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1F8" w:rsidRPr="00A521F8" w:rsidRDefault="00A521F8" w:rsidP="00A521F8">
      <w:pPr>
        <w:tabs>
          <w:tab w:val="center" w:pos="4536"/>
        </w:tabs>
        <w:autoSpaceDE w:val="0"/>
        <w:autoSpaceDN w:val="0"/>
        <w:adjustRightInd w:val="0"/>
        <w:rPr>
          <w:rFonts w:asciiTheme="minorHAnsi" w:hAnsiTheme="minorHAnsi" w:cstheme="minorHAnsi"/>
          <w:b/>
          <w:bCs/>
          <w:sz w:val="36"/>
          <w:szCs w:val="36"/>
        </w:rPr>
      </w:pPr>
      <w:bookmarkStart w:id="0" w:name="_GoBack"/>
      <w:bookmarkEnd w:id="0"/>
      <w:r w:rsidRPr="00A521F8">
        <w:rPr>
          <w:rFonts w:asciiTheme="minorHAnsi" w:hAnsiTheme="minorHAnsi" w:cstheme="minorHAnsi"/>
          <w:noProof/>
        </w:rPr>
        <w:drawing>
          <wp:anchor distT="0" distB="0" distL="114300" distR="114300" simplePos="0" relativeHeight="251660288" behindDoc="1" locked="0" layoutInCell="1" allowOverlap="1">
            <wp:simplePos x="0" y="0"/>
            <wp:positionH relativeFrom="column">
              <wp:posOffset>4258310</wp:posOffset>
            </wp:positionH>
            <wp:positionV relativeFrom="paragraph">
              <wp:posOffset>0</wp:posOffset>
            </wp:positionV>
            <wp:extent cx="1419225" cy="542925"/>
            <wp:effectExtent l="0" t="0" r="9525" b="9525"/>
            <wp:wrapTight wrapText="bothSides">
              <wp:wrapPolygon edited="0">
                <wp:start x="0" y="0"/>
                <wp:lineTo x="0" y="21221"/>
                <wp:lineTo x="21455" y="21221"/>
                <wp:lineTo x="21455" y="0"/>
                <wp:lineTo x="0" y="0"/>
              </wp:wrapPolygon>
            </wp:wrapTight>
            <wp:docPr id="2" name="Grafik 2" descr="ChariteUMB-LogoRGB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iteUMB-LogoRGB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2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1F8">
        <w:rPr>
          <w:rFonts w:asciiTheme="minorHAnsi" w:hAnsiTheme="minorHAnsi" w:cstheme="minorHAnsi"/>
          <w:b/>
          <w:bCs/>
          <w:sz w:val="36"/>
          <w:szCs w:val="36"/>
        </w:rPr>
        <w:tab/>
      </w:r>
    </w:p>
    <w:p w:rsidR="00A521F8" w:rsidRPr="00A521F8" w:rsidRDefault="00A521F8" w:rsidP="00A521F8">
      <w:pPr>
        <w:autoSpaceDE w:val="0"/>
        <w:autoSpaceDN w:val="0"/>
        <w:adjustRightInd w:val="0"/>
        <w:rPr>
          <w:rFonts w:asciiTheme="minorHAnsi" w:hAnsiTheme="minorHAnsi" w:cstheme="minorHAnsi"/>
          <w:b/>
          <w:bCs/>
          <w:sz w:val="36"/>
          <w:szCs w:val="36"/>
        </w:rPr>
      </w:pPr>
    </w:p>
    <w:p w:rsidR="00A521F8" w:rsidRPr="00A521F8" w:rsidRDefault="00A521F8" w:rsidP="00A521F8">
      <w:pPr>
        <w:autoSpaceDE w:val="0"/>
        <w:autoSpaceDN w:val="0"/>
        <w:adjustRightInd w:val="0"/>
        <w:rPr>
          <w:rFonts w:asciiTheme="minorHAnsi" w:hAnsiTheme="minorHAnsi" w:cstheme="minorHAnsi"/>
          <w:b/>
          <w:bCs/>
          <w:sz w:val="36"/>
          <w:szCs w:val="36"/>
        </w:rPr>
      </w:pPr>
    </w:p>
    <w:p w:rsidR="00A521F8" w:rsidRPr="00A521F8" w:rsidRDefault="00A521F8" w:rsidP="00A521F8">
      <w:pPr>
        <w:autoSpaceDE w:val="0"/>
        <w:autoSpaceDN w:val="0"/>
        <w:adjustRightInd w:val="0"/>
        <w:rPr>
          <w:rFonts w:asciiTheme="minorHAnsi" w:hAnsiTheme="minorHAnsi" w:cstheme="minorHAnsi"/>
          <w:b/>
          <w:bCs/>
          <w:sz w:val="36"/>
          <w:szCs w:val="36"/>
        </w:rPr>
      </w:pPr>
      <w:r w:rsidRPr="00A521F8">
        <w:rPr>
          <w:rFonts w:asciiTheme="minorHAnsi" w:hAnsiTheme="minorHAnsi" w:cstheme="minorHAnsi"/>
          <w:b/>
          <w:bCs/>
          <w:sz w:val="36"/>
          <w:szCs w:val="36"/>
        </w:rPr>
        <w:t xml:space="preserve">Pressemitteilung </w:t>
      </w:r>
      <w:r w:rsidRPr="00A521F8">
        <w:rPr>
          <w:rFonts w:asciiTheme="minorHAnsi" w:hAnsiTheme="minorHAnsi" w:cstheme="minorHAnsi"/>
          <w:b/>
          <w:bCs/>
          <w:sz w:val="36"/>
          <w:szCs w:val="36"/>
        </w:rPr>
        <w:tab/>
      </w:r>
      <w:r w:rsidRPr="00A521F8">
        <w:rPr>
          <w:rFonts w:asciiTheme="minorHAnsi" w:hAnsiTheme="minorHAnsi" w:cstheme="minorHAnsi"/>
          <w:b/>
          <w:bCs/>
          <w:sz w:val="36"/>
          <w:szCs w:val="36"/>
        </w:rPr>
        <w:tab/>
      </w:r>
      <w:r w:rsidRPr="00A521F8">
        <w:rPr>
          <w:rFonts w:asciiTheme="minorHAnsi" w:hAnsiTheme="minorHAnsi" w:cstheme="minorHAnsi"/>
          <w:b/>
          <w:bCs/>
          <w:sz w:val="36"/>
          <w:szCs w:val="36"/>
        </w:rPr>
        <w:tab/>
      </w:r>
      <w:r w:rsidRPr="00A521F8">
        <w:rPr>
          <w:rFonts w:asciiTheme="minorHAnsi" w:hAnsiTheme="minorHAnsi" w:cstheme="minorHAnsi"/>
          <w:b/>
          <w:bCs/>
          <w:sz w:val="36"/>
          <w:szCs w:val="36"/>
        </w:rPr>
        <w:tab/>
      </w:r>
      <w:r w:rsidRPr="00A521F8">
        <w:rPr>
          <w:rFonts w:asciiTheme="minorHAnsi" w:hAnsiTheme="minorHAnsi" w:cstheme="minorHAnsi"/>
          <w:b/>
          <w:bCs/>
          <w:sz w:val="36"/>
          <w:szCs w:val="36"/>
        </w:rPr>
        <w:tab/>
      </w:r>
    </w:p>
    <w:p w:rsidR="00A521F8" w:rsidRPr="00A521F8" w:rsidRDefault="00A521F8" w:rsidP="00A521F8">
      <w:pPr>
        <w:autoSpaceDE w:val="0"/>
        <w:autoSpaceDN w:val="0"/>
        <w:adjustRightInd w:val="0"/>
        <w:rPr>
          <w:rFonts w:asciiTheme="minorHAnsi" w:hAnsiTheme="minorHAnsi" w:cstheme="minorHAnsi"/>
        </w:rPr>
      </w:pPr>
      <w:r w:rsidRPr="00A521F8">
        <w:rPr>
          <w:rFonts w:asciiTheme="minorHAnsi" w:hAnsiTheme="minorHAnsi" w:cstheme="minorHAnsi"/>
        </w:rPr>
        <w:t>Berlin, 29. Oktober 2019</w:t>
      </w:r>
    </w:p>
    <w:p w:rsidR="00A521F8" w:rsidRPr="00A521F8" w:rsidRDefault="00A521F8" w:rsidP="00A521F8">
      <w:pPr>
        <w:autoSpaceDE w:val="0"/>
        <w:autoSpaceDN w:val="0"/>
        <w:adjustRightInd w:val="0"/>
        <w:ind w:firstLine="708"/>
        <w:rPr>
          <w:rFonts w:asciiTheme="minorHAnsi" w:hAnsiTheme="minorHAnsi" w:cstheme="minorHAnsi"/>
        </w:rPr>
      </w:pPr>
    </w:p>
    <w:p w:rsidR="00A521F8" w:rsidRPr="00A521F8" w:rsidRDefault="00A521F8" w:rsidP="00A521F8">
      <w:pPr>
        <w:autoSpaceDE w:val="0"/>
        <w:autoSpaceDN w:val="0"/>
        <w:adjustRightInd w:val="0"/>
        <w:rPr>
          <w:rFonts w:asciiTheme="minorHAnsi" w:hAnsiTheme="minorHAnsi" w:cstheme="minorHAnsi"/>
          <w:b/>
          <w:bCs/>
          <w:i/>
        </w:rPr>
      </w:pPr>
    </w:p>
    <w:p w:rsidR="00A521F8" w:rsidRPr="00A521F8" w:rsidRDefault="00A521F8" w:rsidP="00A521F8">
      <w:pPr>
        <w:pStyle w:val="Body"/>
        <w:rPr>
          <w:rFonts w:asciiTheme="minorHAnsi" w:hAnsiTheme="minorHAnsi" w:cstheme="minorHAnsi"/>
          <w:sz w:val="20"/>
          <w:szCs w:val="20"/>
        </w:rPr>
      </w:pPr>
    </w:p>
    <w:p w:rsidR="00A521F8" w:rsidRPr="00A521F8" w:rsidRDefault="00A521F8" w:rsidP="00A521F8">
      <w:pPr>
        <w:rPr>
          <w:rStyle w:val="Fett"/>
          <w:rFonts w:asciiTheme="minorHAnsi" w:hAnsiTheme="minorHAnsi" w:cstheme="minorHAnsi"/>
          <w:sz w:val="32"/>
          <w:szCs w:val="32"/>
        </w:rPr>
      </w:pPr>
      <w:r w:rsidRPr="00A521F8">
        <w:rPr>
          <w:rStyle w:val="Fett"/>
          <w:rFonts w:asciiTheme="minorHAnsi" w:hAnsiTheme="minorHAnsi" w:cstheme="minorHAnsi"/>
          <w:sz w:val="32"/>
          <w:szCs w:val="32"/>
        </w:rPr>
        <w:t>TROUBLED DESIRE feiert zweijähriges Bestehen!</w:t>
      </w:r>
    </w:p>
    <w:p w:rsidR="00A521F8" w:rsidRPr="00A521F8" w:rsidRDefault="00583DD0" w:rsidP="00A521F8">
      <w:pPr>
        <w:rPr>
          <w:rStyle w:val="Fett"/>
          <w:rFonts w:asciiTheme="minorHAnsi" w:hAnsiTheme="minorHAnsi" w:cstheme="minorHAnsi"/>
          <w:b w:val="0"/>
          <w:sz w:val="32"/>
          <w:szCs w:val="32"/>
        </w:rPr>
      </w:pPr>
      <w:r w:rsidRPr="00583DD0">
        <w:rPr>
          <w:rFonts w:asciiTheme="minorHAnsi" w:hAnsiTheme="minorHAnsi" w:cstheme="minorHAnsi"/>
          <w:sz w:val="32"/>
          <w:szCs w:val="32"/>
        </w:rPr>
        <w:t>Webbrowser-basierte Selbsthilfe-App</w:t>
      </w:r>
      <w:r w:rsidRPr="00583DD0">
        <w:rPr>
          <w:rStyle w:val="Fett"/>
          <w:rFonts w:asciiTheme="minorHAnsi" w:hAnsiTheme="minorHAnsi" w:cstheme="minorHAnsi"/>
          <w:b w:val="0"/>
          <w:sz w:val="32"/>
          <w:szCs w:val="32"/>
        </w:rPr>
        <w:t xml:space="preserve"> </w:t>
      </w:r>
      <w:r w:rsidR="00A521F8" w:rsidRPr="00A521F8">
        <w:rPr>
          <w:rStyle w:val="Fett"/>
          <w:rFonts w:asciiTheme="minorHAnsi" w:hAnsiTheme="minorHAnsi" w:cstheme="minorHAnsi"/>
          <w:b w:val="0"/>
          <w:sz w:val="32"/>
          <w:szCs w:val="32"/>
        </w:rPr>
        <w:t>für Menschen, die sich sexuell zu Kindern hingezogen fühlen</w:t>
      </w:r>
      <w:r w:rsidR="00F903E1">
        <w:rPr>
          <w:rStyle w:val="Fett"/>
          <w:rFonts w:asciiTheme="minorHAnsi" w:hAnsiTheme="minorHAnsi" w:cstheme="minorHAnsi"/>
          <w:b w:val="0"/>
          <w:sz w:val="32"/>
          <w:szCs w:val="32"/>
        </w:rPr>
        <w:t>,</w:t>
      </w:r>
      <w:r w:rsidR="00A521F8" w:rsidRPr="00A521F8">
        <w:rPr>
          <w:rStyle w:val="Fett"/>
          <w:rFonts w:asciiTheme="minorHAnsi" w:hAnsiTheme="minorHAnsi" w:cstheme="minorHAnsi"/>
          <w:b w:val="0"/>
          <w:sz w:val="32"/>
          <w:szCs w:val="32"/>
        </w:rPr>
        <w:t xml:space="preserve"> gibt es bald in zehn Sprachen</w:t>
      </w:r>
    </w:p>
    <w:p w:rsidR="00A521F8" w:rsidRPr="00A521F8" w:rsidRDefault="00A521F8" w:rsidP="00A521F8">
      <w:pPr>
        <w:rPr>
          <w:rStyle w:val="Fett"/>
          <w:rFonts w:asciiTheme="minorHAnsi" w:hAnsiTheme="minorHAnsi" w:cstheme="minorHAnsi"/>
          <w:sz w:val="32"/>
          <w:szCs w:val="32"/>
        </w:rPr>
      </w:pPr>
    </w:p>
    <w:p w:rsidR="00A521F8" w:rsidRPr="00A521F8" w:rsidRDefault="00A521F8" w:rsidP="00A521F8">
      <w:pPr>
        <w:rPr>
          <w:rStyle w:val="Fett"/>
          <w:rFonts w:asciiTheme="minorHAnsi" w:hAnsiTheme="minorHAnsi" w:cstheme="minorHAnsi"/>
          <w:sz w:val="22"/>
          <w:szCs w:val="22"/>
        </w:rPr>
      </w:pPr>
    </w:p>
    <w:p w:rsidR="00A521F8" w:rsidRDefault="00A521F8" w:rsidP="00A521F8">
      <w:pPr>
        <w:rPr>
          <w:rFonts w:asciiTheme="minorHAnsi" w:hAnsiTheme="minorHAnsi" w:cstheme="minorHAnsi"/>
        </w:rPr>
      </w:pPr>
      <w:r w:rsidRPr="00A521F8">
        <w:rPr>
          <w:rStyle w:val="Fett"/>
          <w:rFonts w:asciiTheme="minorHAnsi" w:hAnsiTheme="minorHAnsi" w:cstheme="minorHAnsi"/>
          <w:b w:val="0"/>
        </w:rPr>
        <w:t>TROUBLED DESIRE</w:t>
      </w:r>
      <w:r w:rsidRPr="00A521F8">
        <w:rPr>
          <w:rFonts w:asciiTheme="minorHAnsi" w:hAnsiTheme="minorHAnsi" w:cstheme="minorHAnsi"/>
        </w:rPr>
        <w:t xml:space="preserve"> wurde am Institut für Sexualwissenschaft und Sexualmedizin der Charité entwickelt und ist ein </w:t>
      </w:r>
      <w:r w:rsidR="00583DD0" w:rsidRPr="00583DD0">
        <w:rPr>
          <w:rFonts w:asciiTheme="minorHAnsi" w:hAnsiTheme="minorHAnsi" w:cstheme="minorHAnsi"/>
        </w:rPr>
        <w:t>Webbrowser-basiertes Selbsthilfeprogramm</w:t>
      </w:r>
      <w:r w:rsidRPr="00583DD0">
        <w:rPr>
          <w:rFonts w:asciiTheme="minorHAnsi" w:hAnsiTheme="minorHAnsi" w:cstheme="minorHAnsi"/>
        </w:rPr>
        <w:t xml:space="preserve"> </w:t>
      </w:r>
      <w:r w:rsidRPr="00A521F8">
        <w:rPr>
          <w:rFonts w:asciiTheme="minorHAnsi" w:hAnsiTheme="minorHAnsi" w:cstheme="minorHAnsi"/>
        </w:rPr>
        <w:t xml:space="preserve">für Menschen, die sich sexuell zu Kindern oder/und Jugendlichen in der beginnenden Pubertät hingezogen fühlen. </w:t>
      </w:r>
    </w:p>
    <w:p w:rsidR="00A521F8" w:rsidRPr="00583DD0" w:rsidRDefault="00A521F8" w:rsidP="00A521F8">
      <w:pPr>
        <w:rPr>
          <w:rFonts w:asciiTheme="minorHAnsi" w:hAnsiTheme="minorHAnsi" w:cstheme="minorHAnsi"/>
        </w:rPr>
      </w:pPr>
      <w:r w:rsidRPr="00A521F8">
        <w:rPr>
          <w:rFonts w:asciiTheme="minorHAnsi" w:hAnsiTheme="minorHAnsi" w:cstheme="minorHAnsi"/>
        </w:rPr>
        <w:t>Vor zwei Jahren ging das Online-Management-Tool an den Start. Hier werden anonym und kostenlos Diagnostik und Behandlung in mittlerweile sieben Sprachen (</w:t>
      </w:r>
      <w:r w:rsidR="0026691F">
        <w:rPr>
          <w:rFonts w:asciiTheme="minorHAnsi" w:hAnsiTheme="minorHAnsi" w:cstheme="minorHAnsi"/>
        </w:rPr>
        <w:t>D</w:t>
      </w:r>
      <w:r w:rsidRPr="00A521F8">
        <w:rPr>
          <w:rFonts w:asciiTheme="minorHAnsi" w:hAnsiTheme="minorHAnsi" w:cstheme="minorHAnsi"/>
        </w:rPr>
        <w:t xml:space="preserve">eutsch, </w:t>
      </w:r>
      <w:r w:rsidR="0026691F">
        <w:rPr>
          <w:rFonts w:asciiTheme="minorHAnsi" w:hAnsiTheme="minorHAnsi" w:cstheme="minorHAnsi"/>
        </w:rPr>
        <w:t>E</w:t>
      </w:r>
      <w:r w:rsidRPr="00A521F8">
        <w:rPr>
          <w:rFonts w:asciiTheme="minorHAnsi" w:hAnsiTheme="minorHAnsi" w:cstheme="minorHAnsi"/>
        </w:rPr>
        <w:t xml:space="preserve">nglisch, </w:t>
      </w:r>
      <w:r w:rsidR="0026691F">
        <w:rPr>
          <w:rFonts w:asciiTheme="minorHAnsi" w:hAnsiTheme="minorHAnsi" w:cstheme="minorHAnsi"/>
        </w:rPr>
        <w:t>S</w:t>
      </w:r>
      <w:r w:rsidRPr="00A521F8">
        <w:rPr>
          <w:rFonts w:asciiTheme="minorHAnsi" w:hAnsiTheme="minorHAnsi" w:cstheme="minorHAnsi"/>
        </w:rPr>
        <w:t xml:space="preserve">panisch, Marathi, </w:t>
      </w:r>
      <w:r w:rsidR="0026691F">
        <w:rPr>
          <w:rFonts w:asciiTheme="minorHAnsi" w:hAnsiTheme="minorHAnsi" w:cstheme="minorHAnsi"/>
        </w:rPr>
        <w:t>P</w:t>
      </w:r>
      <w:r w:rsidRPr="00A521F8">
        <w:rPr>
          <w:rFonts w:asciiTheme="minorHAnsi" w:hAnsiTheme="minorHAnsi" w:cstheme="minorHAnsi"/>
        </w:rPr>
        <w:t xml:space="preserve">ortugiesisch, </w:t>
      </w:r>
      <w:r w:rsidR="0026691F">
        <w:rPr>
          <w:rFonts w:asciiTheme="minorHAnsi" w:hAnsiTheme="minorHAnsi" w:cstheme="minorHAnsi"/>
        </w:rPr>
        <w:t>F</w:t>
      </w:r>
      <w:r w:rsidRPr="00A521F8">
        <w:rPr>
          <w:rFonts w:asciiTheme="minorHAnsi" w:hAnsiTheme="minorHAnsi" w:cstheme="minorHAnsi"/>
        </w:rPr>
        <w:t xml:space="preserve">ranzösisch und </w:t>
      </w:r>
      <w:r w:rsidR="0026691F">
        <w:rPr>
          <w:rFonts w:asciiTheme="minorHAnsi" w:hAnsiTheme="minorHAnsi" w:cstheme="minorHAnsi"/>
        </w:rPr>
        <w:t>T</w:t>
      </w:r>
      <w:r w:rsidRPr="00A521F8">
        <w:rPr>
          <w:rFonts w:asciiTheme="minorHAnsi" w:hAnsiTheme="minorHAnsi" w:cstheme="minorHAnsi"/>
        </w:rPr>
        <w:t>ürkisch) ange</w:t>
      </w:r>
      <w:r>
        <w:rPr>
          <w:rFonts w:asciiTheme="minorHAnsi" w:hAnsiTheme="minorHAnsi" w:cstheme="minorHAnsi"/>
        </w:rPr>
        <w:t xml:space="preserve">boten. </w:t>
      </w:r>
      <w:r w:rsidR="00583DD0" w:rsidRPr="00583DD0">
        <w:rPr>
          <w:rFonts w:asciiTheme="minorHAnsi" w:hAnsiTheme="minorHAnsi" w:cstheme="minorHAnsi"/>
        </w:rPr>
        <w:t>Bis Ende des Jahres soll das Programm in insgesamt zehn Sprachen verfügbar sein.</w:t>
      </w:r>
    </w:p>
    <w:p w:rsidR="00A521F8" w:rsidRPr="00A521F8" w:rsidRDefault="00A521F8" w:rsidP="00A521F8">
      <w:pPr>
        <w:rPr>
          <w:rFonts w:asciiTheme="minorHAnsi" w:hAnsiTheme="minorHAnsi" w:cstheme="minorHAnsi"/>
        </w:rPr>
      </w:pPr>
      <w:r w:rsidRPr="00A521F8">
        <w:rPr>
          <w:rFonts w:asciiTheme="minorHAnsi" w:hAnsiTheme="minorHAnsi" w:cstheme="minorHAnsi"/>
        </w:rPr>
        <w:t xml:space="preserve">Das Angebot wird weltweit rege genutzt: Es </w:t>
      </w:r>
      <w:r>
        <w:rPr>
          <w:rFonts w:asciiTheme="minorHAnsi" w:hAnsiTheme="minorHAnsi" w:cstheme="minorHAnsi"/>
        </w:rPr>
        <w:t>wurden</w:t>
      </w:r>
      <w:r w:rsidRPr="00A521F8">
        <w:rPr>
          <w:rFonts w:asciiTheme="minorHAnsi" w:hAnsiTheme="minorHAnsi" w:cstheme="minorHAnsi"/>
        </w:rPr>
        <w:t xml:space="preserve"> in den letzten zwei Jahren 5400 Interviews </w:t>
      </w:r>
      <w:r>
        <w:rPr>
          <w:rFonts w:asciiTheme="minorHAnsi" w:hAnsiTheme="minorHAnsi" w:cstheme="minorHAnsi"/>
        </w:rPr>
        <w:t>gestartet</w:t>
      </w:r>
      <w:r w:rsidRPr="00A521F8">
        <w:rPr>
          <w:rFonts w:asciiTheme="minorHAnsi" w:hAnsiTheme="minorHAnsi" w:cstheme="minorHAnsi"/>
        </w:rPr>
        <w:t>, 2800 davon komplett abgeschlossen.</w:t>
      </w:r>
    </w:p>
    <w:p w:rsidR="00A521F8" w:rsidRPr="00A521F8" w:rsidRDefault="00A521F8" w:rsidP="00A521F8">
      <w:pPr>
        <w:rPr>
          <w:rFonts w:asciiTheme="minorHAnsi" w:hAnsiTheme="minorHAnsi" w:cstheme="minorHAnsi"/>
        </w:rPr>
      </w:pPr>
      <w:r w:rsidRPr="00A521F8">
        <w:rPr>
          <w:rFonts w:asciiTheme="minorHAnsi" w:hAnsiTheme="minorHAnsi" w:cstheme="minorHAnsi"/>
        </w:rPr>
        <w:t>Es kommen etwa 1600 Besucher pro Monat (aus inzwischen ca. 80 Ländern) auf die Seite www.troubled-desire.com und bleiben im Schnitt drei Minuten</w:t>
      </w:r>
      <w:r w:rsidR="00583DD0">
        <w:rPr>
          <w:rFonts w:asciiTheme="minorHAnsi" w:hAnsiTheme="minorHAnsi" w:cstheme="minorHAnsi"/>
        </w:rPr>
        <w:t xml:space="preserve"> hier</w:t>
      </w:r>
      <w:r w:rsidRPr="00A521F8">
        <w:rPr>
          <w:rFonts w:asciiTheme="minorHAnsi" w:hAnsiTheme="minorHAnsi" w:cstheme="minorHAnsi"/>
        </w:rPr>
        <w:t xml:space="preserve">. </w:t>
      </w:r>
    </w:p>
    <w:p w:rsidR="00A521F8" w:rsidRPr="00A521F8" w:rsidRDefault="00A521F8" w:rsidP="00A521F8">
      <w:pPr>
        <w:rPr>
          <w:rFonts w:asciiTheme="minorHAnsi" w:hAnsiTheme="minorHAnsi" w:cstheme="minorHAnsi"/>
        </w:rPr>
      </w:pPr>
    </w:p>
    <w:p w:rsidR="00A521F8" w:rsidRPr="00A521F8" w:rsidRDefault="00A521F8" w:rsidP="00A521F8">
      <w:pPr>
        <w:rPr>
          <w:rFonts w:asciiTheme="minorHAnsi" w:hAnsiTheme="minorHAnsi" w:cstheme="minorHAnsi"/>
          <w:i/>
        </w:rPr>
      </w:pPr>
      <w:r w:rsidRPr="00A521F8">
        <w:rPr>
          <w:rFonts w:asciiTheme="minorHAnsi" w:hAnsiTheme="minorHAnsi" w:cstheme="minorHAnsi"/>
          <w:b/>
        </w:rPr>
        <w:t>Prof. Klaus M. Beier</w:t>
      </w:r>
      <w:r w:rsidRPr="00A521F8">
        <w:rPr>
          <w:rFonts w:asciiTheme="minorHAnsi" w:hAnsiTheme="minorHAnsi" w:cstheme="minorHAnsi"/>
        </w:rPr>
        <w:t>, Direktor des Instituts für Sexualwissenschaft und Sexualmedizin</w:t>
      </w:r>
      <w:r>
        <w:rPr>
          <w:rFonts w:asciiTheme="minorHAnsi" w:hAnsiTheme="minorHAnsi" w:cstheme="minorHAnsi"/>
        </w:rPr>
        <w:t xml:space="preserve"> an der Charité</w:t>
      </w:r>
      <w:r w:rsidRPr="00A521F8">
        <w:rPr>
          <w:rFonts w:asciiTheme="minorHAnsi" w:hAnsiTheme="minorHAnsi" w:cstheme="minorHAnsi"/>
        </w:rPr>
        <w:t xml:space="preserve">: </w:t>
      </w:r>
      <w:r w:rsidRPr="00A521F8">
        <w:rPr>
          <w:rFonts w:asciiTheme="minorHAnsi" w:hAnsiTheme="minorHAnsi" w:cstheme="minorHAnsi"/>
          <w:i/>
        </w:rPr>
        <w:t>„Die verursacherbezogene Prävention von sexuellem Kindesmissbrauch muss zu einem sichtbaren Angebot führen, und es muss von den Betroffenen niedrigschwellig in Anspruch genommen werden können. Die Pädophilie betrifft rund ein Prozent der männlichen Bevölkerung, damit sind etwa 250.000 Männer in Deutschland betroffen. Missbrauchsabbildungen werden international genutzt – so ist in der Europäischen Union bezogen auf 500 Millionen Einwohner von 1,5 Millionen Betroffenen auszugehen. Nicht verwunderlich also, dass die Anzahl verfügbarer Missbrauchsabbildungen steigt. Entsprechend den Erhebungen der Internet-Watch-</w:t>
      </w:r>
      <w:proofErr w:type="spellStart"/>
      <w:r w:rsidRPr="00A521F8">
        <w:rPr>
          <w:rFonts w:asciiTheme="minorHAnsi" w:hAnsiTheme="minorHAnsi" w:cstheme="minorHAnsi"/>
          <w:i/>
        </w:rPr>
        <w:t>Foundation</w:t>
      </w:r>
      <w:proofErr w:type="spellEnd"/>
      <w:r w:rsidRPr="00A521F8">
        <w:rPr>
          <w:rFonts w:asciiTheme="minorHAnsi" w:hAnsiTheme="minorHAnsi" w:cstheme="minorHAnsi"/>
          <w:i/>
        </w:rPr>
        <w:t xml:space="preserve"> haben sich die Webseiten mit Missbrauchsabbildungen seit 2010 mit insgesamt 1.351 Webseiten auf 105.047 Webseiten im Jahr 2018 verhundertfacht. Deshalb müssen Angebote wie TROUBLED DESIRE unbedingt ausgebaut und finanziell sowie politisch gefördert werden.“</w:t>
      </w:r>
    </w:p>
    <w:p w:rsidR="00A521F8" w:rsidRPr="00A521F8" w:rsidRDefault="00A521F8" w:rsidP="00A521F8">
      <w:pPr>
        <w:rPr>
          <w:rFonts w:asciiTheme="minorHAnsi" w:hAnsiTheme="minorHAnsi" w:cstheme="minorHAnsi"/>
          <w:sz w:val="22"/>
          <w:szCs w:val="22"/>
        </w:rPr>
      </w:pPr>
    </w:p>
    <w:p w:rsidR="00A521F8" w:rsidRDefault="000F706E" w:rsidP="00A521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24"/>
          <w:szCs w:val="24"/>
        </w:rPr>
      </w:pPr>
      <w:hyperlink r:id="rId7" w:history="1">
        <w:r w:rsidR="00A521F8" w:rsidRPr="00CC31E9">
          <w:rPr>
            <w:rStyle w:val="Hyperlink"/>
            <w:rFonts w:asciiTheme="minorHAnsi" w:hAnsiTheme="minorHAnsi" w:cstheme="minorHAnsi"/>
            <w:sz w:val="24"/>
            <w:szCs w:val="24"/>
          </w:rPr>
          <w:t>www.troubled-desire.com</w:t>
        </w:r>
      </w:hyperlink>
    </w:p>
    <w:p w:rsidR="00A521F8" w:rsidRPr="00A521F8" w:rsidRDefault="00A521F8" w:rsidP="00A521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one"/>
          <w:rFonts w:asciiTheme="minorHAnsi" w:eastAsia="Calibri" w:hAnsiTheme="minorHAnsi" w:cstheme="minorHAnsi"/>
          <w:sz w:val="24"/>
          <w:szCs w:val="24"/>
          <w:u w:color="000000"/>
        </w:rPr>
      </w:pPr>
    </w:p>
    <w:p w:rsidR="00A521F8" w:rsidRPr="00A521F8" w:rsidRDefault="00A521F8" w:rsidP="00A521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one"/>
          <w:rFonts w:asciiTheme="minorHAnsi" w:eastAsia="Calibri" w:hAnsiTheme="minorHAnsi" w:cstheme="minorHAnsi"/>
          <w:b/>
          <w:bCs/>
          <w:u w:color="000000"/>
        </w:rPr>
      </w:pPr>
      <w:r w:rsidRPr="00A521F8">
        <w:rPr>
          <w:rStyle w:val="None"/>
          <w:rFonts w:asciiTheme="minorHAnsi" w:eastAsia="Calibri" w:hAnsiTheme="minorHAnsi" w:cstheme="minorHAnsi"/>
          <w:b/>
          <w:bCs/>
          <w:u w:color="000000"/>
        </w:rPr>
        <w:t>Pressekontakt:</w:t>
      </w:r>
    </w:p>
    <w:p w:rsidR="00A521F8" w:rsidRPr="00A521F8" w:rsidRDefault="00A521F8" w:rsidP="00A521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one"/>
          <w:rFonts w:asciiTheme="minorHAnsi" w:eastAsia="Calibri" w:hAnsiTheme="minorHAnsi" w:cstheme="minorHAnsi"/>
          <w:u w:color="000000"/>
          <w:lang w:val="en-US"/>
        </w:rPr>
      </w:pPr>
      <w:r w:rsidRPr="00A521F8">
        <w:rPr>
          <w:rStyle w:val="None"/>
          <w:rFonts w:asciiTheme="minorHAnsi" w:eastAsia="Calibri" w:hAnsiTheme="minorHAnsi" w:cstheme="minorHAnsi"/>
          <w:u w:color="000000"/>
          <w:lang w:val="en-US"/>
        </w:rPr>
        <w:t>Claudia Falk, Tel. (030) 450 529 307</w:t>
      </w:r>
    </w:p>
    <w:p w:rsidR="00A521F8" w:rsidRPr="00583DD0" w:rsidRDefault="00A521F8" w:rsidP="00A521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lang w:val="en-US"/>
        </w:rPr>
      </w:pPr>
      <w:r w:rsidRPr="00583DD0">
        <w:rPr>
          <w:rStyle w:val="None"/>
          <w:rFonts w:asciiTheme="minorHAnsi" w:eastAsia="Calibri" w:hAnsiTheme="minorHAnsi" w:cstheme="minorHAnsi"/>
          <w:u w:color="000000"/>
          <w:lang w:val="en-US"/>
        </w:rPr>
        <w:t xml:space="preserve">E-Mail: </w:t>
      </w:r>
      <w:hyperlink r:id="rId8" w:history="1">
        <w:r w:rsidRPr="00583DD0">
          <w:rPr>
            <w:rStyle w:val="Hyperlink"/>
            <w:rFonts w:asciiTheme="minorHAnsi" w:eastAsia="Calibri" w:hAnsiTheme="minorHAnsi" w:cstheme="minorHAnsi"/>
            <w:u w:color="0000FF"/>
            <w:lang w:val="en-US"/>
          </w:rPr>
          <w:t>claudia.falk2@charite.de</w:t>
        </w:r>
      </w:hyperlink>
    </w:p>
    <w:p w:rsidR="00A521F8" w:rsidRPr="00583DD0" w:rsidRDefault="00A521F8" w:rsidP="00A521F8">
      <w:pPr>
        <w:rPr>
          <w:rFonts w:asciiTheme="minorHAnsi" w:hAnsiTheme="minorHAnsi" w:cstheme="minorHAnsi"/>
          <w:sz w:val="22"/>
          <w:szCs w:val="22"/>
          <w:lang w:val="en-US"/>
        </w:rPr>
      </w:pPr>
    </w:p>
    <w:p w:rsidR="00A21917" w:rsidRPr="00583DD0" w:rsidRDefault="00A21917">
      <w:pPr>
        <w:rPr>
          <w:rFonts w:asciiTheme="minorHAnsi" w:hAnsiTheme="minorHAnsi" w:cstheme="minorHAnsi"/>
          <w:sz w:val="22"/>
          <w:szCs w:val="22"/>
          <w:lang w:val="en-US"/>
        </w:rPr>
      </w:pPr>
    </w:p>
    <w:sectPr w:rsidR="00A21917" w:rsidRPr="00583DD0">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C01" w:rsidRDefault="00C63C01">
      <w:r>
        <w:separator/>
      </w:r>
    </w:p>
  </w:endnote>
  <w:endnote w:type="continuationSeparator" w:id="0">
    <w:p w:rsidR="00C63C01" w:rsidRDefault="00C6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A7" w:rsidRDefault="0026691F" w:rsidP="006448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162A7" w:rsidRDefault="000F706E" w:rsidP="0064485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A7" w:rsidRPr="00E77924" w:rsidRDefault="0026691F" w:rsidP="0064485C">
    <w:pPr>
      <w:pStyle w:val="Fuzeile"/>
      <w:framePr w:wrap="around" w:vAnchor="text" w:hAnchor="margin" w:xAlign="right" w:y="1"/>
      <w:rPr>
        <w:rStyle w:val="Seitenzahl"/>
        <w:rFonts w:ascii="Arial Narrow" w:hAnsi="Arial Narrow"/>
      </w:rPr>
    </w:pPr>
    <w:r w:rsidRPr="00E77924">
      <w:rPr>
        <w:rStyle w:val="Seitenzahl"/>
        <w:rFonts w:ascii="Arial Narrow" w:hAnsi="Arial Narrow"/>
      </w:rPr>
      <w:fldChar w:fldCharType="begin"/>
    </w:r>
    <w:r>
      <w:rPr>
        <w:rStyle w:val="Seitenzahl"/>
        <w:rFonts w:ascii="Arial Narrow" w:hAnsi="Arial Narrow"/>
      </w:rPr>
      <w:instrText>PAGE</w:instrText>
    </w:r>
    <w:r w:rsidRPr="00E77924">
      <w:rPr>
        <w:rStyle w:val="Seitenzahl"/>
        <w:rFonts w:ascii="Arial Narrow" w:hAnsi="Arial Narrow"/>
      </w:rPr>
      <w:instrText xml:space="preserve">  </w:instrText>
    </w:r>
    <w:r w:rsidRPr="00E77924">
      <w:rPr>
        <w:rStyle w:val="Seitenzahl"/>
        <w:rFonts w:ascii="Arial Narrow" w:hAnsi="Arial Narrow"/>
      </w:rPr>
      <w:fldChar w:fldCharType="separate"/>
    </w:r>
    <w:r w:rsidR="00F903E1">
      <w:rPr>
        <w:rStyle w:val="Seitenzahl"/>
        <w:rFonts w:ascii="Arial Narrow" w:hAnsi="Arial Narrow"/>
        <w:noProof/>
      </w:rPr>
      <w:t>1</w:t>
    </w:r>
    <w:r w:rsidRPr="00E77924">
      <w:rPr>
        <w:rStyle w:val="Seitenzahl"/>
        <w:rFonts w:ascii="Arial Narrow" w:hAnsi="Arial Narrow"/>
      </w:rPr>
      <w:fldChar w:fldCharType="end"/>
    </w:r>
  </w:p>
  <w:p w:rsidR="000162A7" w:rsidRDefault="000F706E" w:rsidP="0064485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C01" w:rsidRDefault="00C63C01">
      <w:r>
        <w:separator/>
      </w:r>
    </w:p>
  </w:footnote>
  <w:footnote w:type="continuationSeparator" w:id="0">
    <w:p w:rsidR="00C63C01" w:rsidRDefault="00C63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1F8"/>
    <w:rsid w:val="000F706E"/>
    <w:rsid w:val="0026691F"/>
    <w:rsid w:val="002A4AEF"/>
    <w:rsid w:val="003E7B42"/>
    <w:rsid w:val="00583DD0"/>
    <w:rsid w:val="00A21917"/>
    <w:rsid w:val="00A521F8"/>
    <w:rsid w:val="00B02F14"/>
    <w:rsid w:val="00C63C01"/>
    <w:rsid w:val="00F903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A2308-E9A1-4D0A-84B9-70BB78CF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21F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521F8"/>
    <w:rPr>
      <w:color w:val="0000FF"/>
      <w:u w:val="single"/>
    </w:rPr>
  </w:style>
  <w:style w:type="paragraph" w:styleId="Fuzeile">
    <w:name w:val="footer"/>
    <w:basedOn w:val="Standard"/>
    <w:link w:val="FuzeileZchn"/>
    <w:rsid w:val="00A521F8"/>
    <w:pPr>
      <w:tabs>
        <w:tab w:val="center" w:pos="4536"/>
        <w:tab w:val="right" w:pos="9072"/>
      </w:tabs>
    </w:pPr>
  </w:style>
  <w:style w:type="character" w:customStyle="1" w:styleId="FuzeileZchn">
    <w:name w:val="Fußzeile Zchn"/>
    <w:basedOn w:val="Absatz-Standardschriftart"/>
    <w:link w:val="Fuzeile"/>
    <w:rsid w:val="00A521F8"/>
    <w:rPr>
      <w:rFonts w:ascii="Times New Roman" w:eastAsia="Times New Roman" w:hAnsi="Times New Roman" w:cs="Times New Roman"/>
      <w:sz w:val="24"/>
      <w:szCs w:val="24"/>
      <w:lang w:eastAsia="de-DE"/>
    </w:rPr>
  </w:style>
  <w:style w:type="character" w:styleId="Seitenzahl">
    <w:name w:val="page number"/>
    <w:basedOn w:val="Absatz-Standardschriftart"/>
    <w:rsid w:val="00A521F8"/>
  </w:style>
  <w:style w:type="paragraph" w:customStyle="1" w:styleId="Body">
    <w:name w:val="Body"/>
    <w:rsid w:val="00A521F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character" w:customStyle="1" w:styleId="None">
    <w:name w:val="None"/>
    <w:rsid w:val="00A521F8"/>
    <w:rPr>
      <w:lang w:val="de-DE"/>
    </w:rPr>
  </w:style>
  <w:style w:type="character" w:customStyle="1" w:styleId="Hyperlink0">
    <w:name w:val="Hyperlink.0"/>
    <w:rsid w:val="00A521F8"/>
    <w:rPr>
      <w:color w:val="0000FF"/>
      <w:u w:val="single" w:color="0000FF"/>
      <w:lang w:val="de-DE"/>
    </w:rPr>
  </w:style>
  <w:style w:type="character" w:styleId="Fett">
    <w:name w:val="Strong"/>
    <w:basedOn w:val="Absatz-Standardschriftart"/>
    <w:uiPriority w:val="22"/>
    <w:qFormat/>
    <w:rsid w:val="00A52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falk2@charite.de" TargetMode="External"/><Relationship Id="rId3" Type="http://schemas.openxmlformats.org/officeDocument/2006/relationships/webSettings" Target="webSettings.xml"/><Relationship Id="rId7" Type="http://schemas.openxmlformats.org/officeDocument/2006/relationships/hyperlink" Target="http://www.troubled-desir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1991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Charité Universitaetsmedizin Berlin</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 Claudia</dc:creator>
  <cp:keywords/>
  <dc:description/>
  <cp:lastModifiedBy>Daniela Allalouf</cp:lastModifiedBy>
  <cp:revision>2</cp:revision>
  <dcterms:created xsi:type="dcterms:W3CDTF">2019-11-01T07:57:00Z</dcterms:created>
  <dcterms:modified xsi:type="dcterms:W3CDTF">2019-11-01T07:57:00Z</dcterms:modified>
</cp:coreProperties>
</file>